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C1FD" w14:textId="77777777" w:rsidR="00F81709" w:rsidRDefault="00F81709" w:rsidP="00F81709">
      <w:pPr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REGULAMIN STOŁÓWKI SZKOLNEJ</w:t>
      </w:r>
    </w:p>
    <w:p w14:paraId="5363CF11" w14:textId="77777777" w:rsidR="00F81709" w:rsidRDefault="00F81709" w:rsidP="00F81709">
      <w:pPr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W SZKOLE PODSTAWOWEJ NR 7 IM. PARTYZANTÓW ZIEMI KIELECKIEJ</w:t>
      </w:r>
    </w:p>
    <w:p w14:paraId="5284256D" w14:textId="0CED83B8" w:rsidR="00F81709" w:rsidRPr="00AF7883" w:rsidRDefault="00F81709" w:rsidP="00AF7883">
      <w:pPr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W KIELCACH</w:t>
      </w:r>
    </w:p>
    <w:p w14:paraId="329CAF80" w14:textId="77777777" w:rsidR="00F81709" w:rsidRDefault="00F81709" w:rsidP="00F81709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PODSTAWA PRAWNA: </w:t>
      </w:r>
    </w:p>
    <w:p w14:paraId="4005805D" w14:textId="77777777" w:rsidR="00F81709" w:rsidRDefault="00F81709" w:rsidP="00F81709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Na podstawie art. 106 ustawy z dnia 14 grudnia 2016 r. Prawo oświatowe (Dz. U. z 2019 poz. 1040 ze zmianami) określa się następujące zasady korzystania ze stołówki w Szkole Podstawowej nr 7 im. Partyzantów Ziemi Kieleckiej w Kielcach.</w:t>
      </w:r>
    </w:p>
    <w:p w14:paraId="2E1A58D6" w14:textId="77777777" w:rsidR="00F81709" w:rsidRDefault="00F81709" w:rsidP="00F81709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14:paraId="43CED68B" w14:textId="77777777" w:rsidR="00F81709" w:rsidRDefault="00F81709" w:rsidP="00F81709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I.  UPRAWNIENI DO KORZYSTANIA ZE STOŁÓWKI</w:t>
      </w:r>
    </w:p>
    <w:p w14:paraId="7109734D" w14:textId="77777777" w:rsidR="00F81709" w:rsidRDefault="00F81709" w:rsidP="00F817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Ze stołówki szkolnej mogą korzystać:</w:t>
      </w:r>
    </w:p>
    <w:p w14:paraId="129944E4" w14:textId="77777777" w:rsidR="00F81709" w:rsidRDefault="00F81709" w:rsidP="00F81709">
      <w:pPr>
        <w:pStyle w:val="Akapitzlist"/>
        <w:ind w:left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a) uczniowie Szkoły Podstawowej nr 7,</w:t>
      </w:r>
    </w:p>
    <w:p w14:paraId="1CF4924E" w14:textId="77777777" w:rsidR="00F81709" w:rsidRDefault="00F81709" w:rsidP="00F81709">
      <w:pPr>
        <w:pStyle w:val="Akapitzlist"/>
        <w:ind w:left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b) nauczyciele zatrudnieni w placówce,</w:t>
      </w:r>
    </w:p>
    <w:p w14:paraId="6D9D8C01" w14:textId="77777777" w:rsidR="00F81709" w:rsidRDefault="00F81709" w:rsidP="00F81709">
      <w:pPr>
        <w:pStyle w:val="Akapitzlist"/>
        <w:ind w:left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c) pracownicy administracji i obsługi zatrudnieni w placówce.</w:t>
      </w:r>
    </w:p>
    <w:p w14:paraId="5011021E" w14:textId="77777777" w:rsidR="00F81709" w:rsidRDefault="00F81709" w:rsidP="00F817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Ze stołówki szkolnej korzystają uczniowie wnoszący opłaty indywidualnie lub, których dożywianie finansuje Miejski Ośrodek Pomocy Rodzinie, na podstawie obowiązujących przepisów o pomocy społecznej lub inni sponsorzy.</w:t>
      </w:r>
    </w:p>
    <w:p w14:paraId="378B0733" w14:textId="77777777" w:rsidR="00F81709" w:rsidRDefault="00F81709" w:rsidP="00F817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Na obiady zapisywani są uczniowie na początku lub w trakcie roku szkolnego, po uprzednim złożeniu         u intendenta karty zgłoszeniowej uprawniającej do korzystania z obiadów. </w:t>
      </w:r>
    </w:p>
    <w:p w14:paraId="6BA0023F" w14:textId="77777777" w:rsidR="00F81709" w:rsidRDefault="00F81709" w:rsidP="00F81709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II.  ODPŁATNOŚĆ ZA OBIADY</w:t>
      </w:r>
    </w:p>
    <w:p w14:paraId="7483191A" w14:textId="77777777" w:rsidR="00F81709" w:rsidRDefault="00F81709" w:rsidP="00F81709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Stołówka szkolna zapewnia posiłki gotowane w formie dwudaniowego obiadu.</w:t>
      </w:r>
    </w:p>
    <w:p w14:paraId="64670223" w14:textId="77777777" w:rsidR="00F81709" w:rsidRDefault="00F81709" w:rsidP="00F81709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Cena jednego obiadu ustalana jest przez Dyrektora Szkoły w porozumieniu z organem prowadzącym.</w:t>
      </w:r>
    </w:p>
    <w:p w14:paraId="5EC9F71E" w14:textId="77777777" w:rsidR="00F81709" w:rsidRDefault="00F81709" w:rsidP="00F81709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Opłata za obiad ucznia w placówce równa jest wysokości surowca przeznaczonego do przygotowania posiłku - „wsad do kotła”. </w:t>
      </w:r>
    </w:p>
    <w:p w14:paraId="051A2427" w14:textId="77777777" w:rsidR="00F81709" w:rsidRDefault="00F81709" w:rsidP="00F81709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Pracownicy korzystający z wyżywienia ponoszą cały koszt przygotowania obiadu – „wsad do kotła” oraz koszty wytworzenia posiłku. Koszt wytworzenia posiłku, tzw. ryczałt oblicza się na rok szkolny dzieląc koszty związane z funkcjonowaniem kuchni poniesione w poprzednim roku kalendarzowym przez ilość wydanych obiadów w tym samym roku kalendarzowym. Do kosztów funkcjonowania kuchni nie wlicza się wydatków i zakupów inwestycyjnych oraz remontów. </w:t>
      </w:r>
    </w:p>
    <w:p w14:paraId="56E98F02" w14:textId="77777777" w:rsidR="00F81709" w:rsidRDefault="00F81709" w:rsidP="00F81709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W sytuacjach wzrostu kosztu produktów w trakcie roku szkolnego dopuszcza się możliwość zmiany odpłatności, po poinformowaniu osób korzystających   z wyżywienia.</w:t>
      </w:r>
    </w:p>
    <w:p w14:paraId="59202B53" w14:textId="77777777" w:rsidR="00F81709" w:rsidRDefault="00F81709" w:rsidP="00F81709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III. OPŁATY</w:t>
      </w:r>
    </w:p>
    <w:p w14:paraId="422AE2B3" w14:textId="640CB4F9" w:rsidR="00F81709" w:rsidRPr="00256518" w:rsidRDefault="007B347F" w:rsidP="00F81709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cstheme="minorHAnsi"/>
          <w:bCs/>
          <w:sz w:val="24"/>
          <w:szCs w:val="24"/>
        </w:rPr>
      </w:pPr>
      <w:bookmarkStart w:id="0" w:name="_Hlk189037897"/>
      <w:r>
        <w:rPr>
          <w:rFonts w:ascii="Times New Roman" w:hAnsi="Times New Roman"/>
          <w:sz w:val="20"/>
          <w:szCs w:val="24"/>
        </w:rPr>
        <w:t>Opłaty z tytułu kosztów żywienia</w:t>
      </w:r>
      <w:r w:rsidR="00F81709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wnosi się w okresach miesięcznych, </w:t>
      </w:r>
      <w:r w:rsidR="00F81709">
        <w:rPr>
          <w:rFonts w:ascii="Times New Roman" w:hAnsi="Times New Roman"/>
          <w:sz w:val="20"/>
          <w:szCs w:val="24"/>
        </w:rPr>
        <w:t>z góry</w:t>
      </w:r>
      <w:r>
        <w:rPr>
          <w:rFonts w:ascii="Times New Roman" w:hAnsi="Times New Roman"/>
          <w:sz w:val="20"/>
          <w:szCs w:val="24"/>
        </w:rPr>
        <w:t>,</w:t>
      </w:r>
      <w:r w:rsidR="00F81709">
        <w:rPr>
          <w:rFonts w:ascii="Times New Roman" w:hAnsi="Times New Roman"/>
          <w:sz w:val="20"/>
          <w:szCs w:val="24"/>
        </w:rPr>
        <w:t xml:space="preserve"> do 15-go dnia każdego miesiąca wyłącznie w formie przelewu</w:t>
      </w:r>
      <w:r w:rsidR="00A83503">
        <w:rPr>
          <w:rFonts w:ascii="Times New Roman" w:hAnsi="Times New Roman"/>
          <w:sz w:val="20"/>
          <w:szCs w:val="24"/>
        </w:rPr>
        <w:t xml:space="preserve"> (w tytule </w:t>
      </w:r>
      <w:r w:rsidR="00112DD3">
        <w:rPr>
          <w:rFonts w:ascii="Times New Roman" w:hAnsi="Times New Roman"/>
          <w:sz w:val="20"/>
          <w:szCs w:val="24"/>
        </w:rPr>
        <w:t>wpłaty</w:t>
      </w:r>
      <w:r w:rsidR="00A83503">
        <w:rPr>
          <w:rFonts w:ascii="Times New Roman" w:hAnsi="Times New Roman"/>
          <w:sz w:val="20"/>
          <w:szCs w:val="24"/>
        </w:rPr>
        <w:t xml:space="preserve"> należy umieścić</w:t>
      </w:r>
      <w:r w:rsidR="00F81709" w:rsidRPr="00256518">
        <w:rPr>
          <w:rFonts w:ascii="Times New Roman" w:hAnsi="Times New Roman"/>
          <w:bCs/>
          <w:sz w:val="20"/>
          <w:szCs w:val="24"/>
        </w:rPr>
        <w:t xml:space="preserve"> imię i nazwisko dziecka,  klasę oraz nazwę miesiąca, którego dotyczy wpłata.</w:t>
      </w:r>
    </w:p>
    <w:p w14:paraId="0247B4D0" w14:textId="61817540" w:rsidR="00F81709" w:rsidRPr="00256518" w:rsidRDefault="00F81709" w:rsidP="007B347F">
      <w:pPr>
        <w:pStyle w:val="Akapitzlist"/>
        <w:spacing w:after="0"/>
        <w:contextualSpacing/>
        <w:jc w:val="both"/>
        <w:rPr>
          <w:rFonts w:cstheme="minorHAnsi"/>
          <w:sz w:val="24"/>
          <w:szCs w:val="24"/>
        </w:rPr>
      </w:pPr>
      <w:r w:rsidRPr="00256518">
        <w:rPr>
          <w:rFonts w:ascii="Times New Roman" w:hAnsi="Times New Roman" w:cs="Times New Roman"/>
          <w:bCs/>
          <w:sz w:val="20"/>
          <w:szCs w:val="20"/>
        </w:rPr>
        <w:t>Każdemu dziecku</w:t>
      </w:r>
      <w:r w:rsidR="007B347F">
        <w:rPr>
          <w:rFonts w:ascii="Times New Roman" w:hAnsi="Times New Roman" w:cs="Times New Roman"/>
          <w:bCs/>
          <w:sz w:val="20"/>
          <w:szCs w:val="20"/>
        </w:rPr>
        <w:t>, pracownikowi</w:t>
      </w:r>
      <w:r w:rsidRPr="00256518">
        <w:rPr>
          <w:rFonts w:ascii="Times New Roman" w:hAnsi="Times New Roman" w:cs="Times New Roman"/>
          <w:bCs/>
          <w:sz w:val="20"/>
          <w:szCs w:val="20"/>
        </w:rPr>
        <w:t xml:space="preserve"> zostanie wygenerowany z systemu numer konta bankowego, tylko dla niego</w:t>
      </w:r>
      <w:r w:rsidRPr="002565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6518">
        <w:rPr>
          <w:rFonts w:ascii="Times New Roman" w:hAnsi="Times New Roman" w:cs="Times New Roman"/>
          <w:bCs/>
          <w:sz w:val="20"/>
          <w:szCs w:val="20"/>
        </w:rPr>
        <w:t>dedykowany.</w:t>
      </w:r>
      <w:r w:rsidRPr="002565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3F0437E" w14:textId="4F6186FF" w:rsidR="00F81709" w:rsidRDefault="00F81709" w:rsidP="00F81709">
      <w:pPr>
        <w:pStyle w:val="Akapitzlist"/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6518">
        <w:rPr>
          <w:rFonts w:ascii="Times New Roman" w:hAnsi="Times New Roman" w:cs="Times New Roman"/>
          <w:bCs/>
          <w:sz w:val="20"/>
          <w:szCs w:val="20"/>
        </w:rPr>
        <w:t xml:space="preserve">Numer konta będzie widoczny dla rodzica po zalogowaniu się do dziennika </w:t>
      </w:r>
      <w:proofErr w:type="spellStart"/>
      <w:r w:rsidRPr="00256518">
        <w:rPr>
          <w:rFonts w:ascii="Times New Roman" w:hAnsi="Times New Roman" w:cs="Times New Roman"/>
          <w:bCs/>
          <w:sz w:val="20"/>
          <w:szCs w:val="20"/>
        </w:rPr>
        <w:t>Uonet</w:t>
      </w:r>
      <w:proofErr w:type="spellEnd"/>
      <w:r w:rsidRPr="00256518">
        <w:rPr>
          <w:rFonts w:ascii="Times New Roman" w:hAnsi="Times New Roman" w:cs="Times New Roman"/>
          <w:bCs/>
          <w:sz w:val="20"/>
          <w:szCs w:val="20"/>
        </w:rPr>
        <w:t>.</w:t>
      </w:r>
    </w:p>
    <w:p w14:paraId="6B84C79D" w14:textId="77777777" w:rsidR="007B347F" w:rsidRPr="00256518" w:rsidRDefault="007B347F" w:rsidP="00F81709">
      <w:pPr>
        <w:pStyle w:val="Akapitzlist"/>
        <w:spacing w:after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59E789" w14:textId="77777777" w:rsidR="00F81709" w:rsidRPr="007B347F" w:rsidRDefault="00F81709" w:rsidP="007B347F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B347F">
        <w:rPr>
          <w:rFonts w:ascii="Times New Roman" w:hAnsi="Times New Roman" w:cs="Times New Roman"/>
          <w:sz w:val="20"/>
          <w:szCs w:val="20"/>
        </w:rPr>
        <w:lastRenderedPageBreak/>
        <w:t xml:space="preserve">Jeżeli wpłata będzie dokonana na inne niż dedykowane dziecku konto wpłata zostanie zwrócona osobie wpłacającej za obiady, a należność traktowana jako nie opłacona. </w:t>
      </w:r>
    </w:p>
    <w:bookmarkEnd w:id="0"/>
    <w:p w14:paraId="2B142413" w14:textId="77777777" w:rsidR="00F81709" w:rsidRDefault="00F81709" w:rsidP="00F81709">
      <w:pPr>
        <w:spacing w:after="0"/>
        <w:ind w:left="36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EB8B44F" w14:textId="77777777" w:rsidR="00F81709" w:rsidRPr="00256518" w:rsidRDefault="00F81709" w:rsidP="00F81709">
      <w:pPr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Za datę przelewu uznaje się wpływ środków pieniężnych na wyznaczone konto. </w:t>
      </w:r>
      <w:r w:rsidRPr="00256518">
        <w:rPr>
          <w:rFonts w:ascii="Times New Roman" w:hAnsi="Times New Roman"/>
          <w:bCs/>
          <w:sz w:val="20"/>
          <w:szCs w:val="24"/>
        </w:rPr>
        <w:t xml:space="preserve">Niedotrzymanie terminu zapłaty za obiady skutkuje wstrzymaniem wydawania obiadu do dnia uregulowania należności. </w:t>
      </w:r>
    </w:p>
    <w:p w14:paraId="4EEA1882" w14:textId="77777777" w:rsidR="00F81709" w:rsidRPr="00EF42A5" w:rsidRDefault="00F81709" w:rsidP="00F8170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4"/>
        </w:rPr>
      </w:pPr>
      <w:r w:rsidRPr="00EF42A5">
        <w:rPr>
          <w:rFonts w:ascii="Times New Roman" w:hAnsi="Times New Roman"/>
          <w:sz w:val="20"/>
          <w:szCs w:val="24"/>
        </w:rPr>
        <w:t xml:space="preserve">Kwoty do wpłat za pełen miesiąc za obiady podawane są na stronie internetowej szkoły i na tablicy ogłoszeń stołówki. </w:t>
      </w:r>
    </w:p>
    <w:p w14:paraId="05BB1CF4" w14:textId="77777777" w:rsidR="00F81709" w:rsidRDefault="00F81709" w:rsidP="00F8170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Intendent posiada listy imienne uczniów korzystających z obiadów. </w:t>
      </w:r>
    </w:p>
    <w:p w14:paraId="76527B6D" w14:textId="77777777" w:rsidR="00F81709" w:rsidRPr="00EB002E" w:rsidRDefault="00F81709" w:rsidP="00F8170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4"/>
        </w:rPr>
      </w:pPr>
      <w:r w:rsidRPr="00EF42A5">
        <w:rPr>
          <w:rFonts w:ascii="Times New Roman" w:hAnsi="Times New Roman"/>
          <w:sz w:val="20"/>
          <w:szCs w:val="24"/>
        </w:rPr>
        <w:t>Opłaty za obiady jednorazowe należy uiścić z wyprzedzeniem lub w dniu korzystania z posiłku.</w:t>
      </w:r>
    </w:p>
    <w:p w14:paraId="55560D0B" w14:textId="77777777" w:rsidR="00F81709" w:rsidRDefault="00F81709" w:rsidP="00F81709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IV. ZWROTY ZA OBIADY</w:t>
      </w:r>
    </w:p>
    <w:p w14:paraId="1DF948DC" w14:textId="77777777" w:rsidR="00AF7883" w:rsidRPr="00F36F4B" w:rsidRDefault="00AF7883" w:rsidP="00AF788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bookmarkStart w:id="1" w:name="_Hlk189470579"/>
      <w:r w:rsidRPr="00F36F4B">
        <w:rPr>
          <w:rFonts w:ascii="Times New Roman" w:hAnsi="Times New Roman"/>
          <w:sz w:val="20"/>
          <w:szCs w:val="24"/>
        </w:rPr>
        <w:t xml:space="preserve">W przypadku nieobecności ucznia w placówce zwrotowi podlega dzienna stawka żywienia. Następuje ona w formie odpisu. Odliczenie kwoty odpisu następuje z odpłatności w następnym miesiącu. </w:t>
      </w:r>
      <w:r>
        <w:rPr>
          <w:rFonts w:ascii="Times New Roman" w:hAnsi="Times New Roman"/>
          <w:sz w:val="20"/>
          <w:szCs w:val="24"/>
        </w:rPr>
        <w:br/>
      </w:r>
      <w:r w:rsidRPr="00F36F4B">
        <w:rPr>
          <w:rFonts w:ascii="Times New Roman" w:hAnsi="Times New Roman"/>
          <w:sz w:val="20"/>
          <w:szCs w:val="24"/>
        </w:rPr>
        <w:t xml:space="preserve">W miesiącu czerwcu i grudniu środki za niewykorzystane obiady (zgłoszone nieobecności) będą </w:t>
      </w:r>
      <w:r>
        <w:rPr>
          <w:rFonts w:ascii="Times New Roman" w:hAnsi="Times New Roman"/>
          <w:sz w:val="20"/>
          <w:szCs w:val="24"/>
        </w:rPr>
        <w:t>z</w:t>
      </w:r>
      <w:r w:rsidRPr="00F36F4B">
        <w:rPr>
          <w:rFonts w:ascii="Times New Roman" w:hAnsi="Times New Roman"/>
          <w:sz w:val="20"/>
          <w:szCs w:val="24"/>
        </w:rPr>
        <w:t>wracane na konto bankowe podane w karcie zgłoszeniowej.</w:t>
      </w:r>
    </w:p>
    <w:p w14:paraId="7F6CDD36" w14:textId="77777777" w:rsidR="00AF7883" w:rsidRDefault="00AF7883" w:rsidP="00AF788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bookmarkStart w:id="2" w:name="_Hlk189471387"/>
      <w:bookmarkEnd w:id="1"/>
      <w:r>
        <w:rPr>
          <w:rFonts w:ascii="Times New Roman" w:hAnsi="Times New Roman"/>
          <w:sz w:val="20"/>
          <w:szCs w:val="24"/>
        </w:rPr>
        <w:t>Nieobecność ucznia musi być zgłoszona telefonicznie lub osobiście w sekretariacie lub u intendenta szkoły najpóźniej do godz. 9</w:t>
      </w:r>
      <w:r>
        <w:rPr>
          <w:rFonts w:ascii="Times New Roman" w:hAnsi="Times New Roman"/>
          <w:sz w:val="20"/>
          <w:szCs w:val="24"/>
          <w:vertAlign w:val="superscript"/>
        </w:rPr>
        <w:t>00</w:t>
      </w:r>
      <w:r>
        <w:rPr>
          <w:rFonts w:ascii="Times New Roman" w:hAnsi="Times New Roman"/>
          <w:sz w:val="20"/>
          <w:szCs w:val="24"/>
        </w:rPr>
        <w:t xml:space="preserve"> danego dnia. Tylko na tej podstawie powstała nadpłata może być zaliczana na poczet opłaty na następny miesiąc lub zwrócona. Niezgłoszona nieobecność na posiłku nie podlega zwrotowi kosztów.</w:t>
      </w:r>
      <w:r w:rsidRPr="00217A8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bookmarkEnd w:id="2"/>
    <w:p w14:paraId="1EA35BCD" w14:textId="77777777" w:rsidR="00F81709" w:rsidRDefault="00F81709" w:rsidP="00F81709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W przypadku gdy uczeń lub rodzic dokonujący wpłaty na początku m-ca zgłasza nieobecność w ściśle określonych dniach tygodnia, intendent pobiera opłatę pomniejszoną o kwotę za zgłoszone dni. </w:t>
      </w:r>
    </w:p>
    <w:p w14:paraId="7C058FDA" w14:textId="77777777" w:rsidR="00F81709" w:rsidRDefault="00F81709" w:rsidP="00F81709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Terminy opłat są podawane na tablicy informacyjnej.</w:t>
      </w:r>
    </w:p>
    <w:p w14:paraId="7C6C89DD" w14:textId="77777777" w:rsidR="00F81709" w:rsidRDefault="00F81709" w:rsidP="00F81709"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V. WYDAWANIE POSIŁKÓW</w:t>
      </w:r>
    </w:p>
    <w:p w14:paraId="6AF1E43C" w14:textId="77777777" w:rsidR="00F81709" w:rsidRDefault="00F81709" w:rsidP="00F8170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Posiłki wydawane są w godzinach 12</w:t>
      </w:r>
      <w:r>
        <w:rPr>
          <w:rFonts w:ascii="Times New Roman" w:hAnsi="Times New Roman"/>
          <w:sz w:val="20"/>
          <w:szCs w:val="24"/>
          <w:vertAlign w:val="superscript"/>
        </w:rPr>
        <w:t>25</w:t>
      </w:r>
      <w:r>
        <w:rPr>
          <w:rFonts w:ascii="Times New Roman" w:hAnsi="Times New Roman"/>
          <w:sz w:val="20"/>
          <w:szCs w:val="24"/>
        </w:rPr>
        <w:t xml:space="preserve"> – 13</w:t>
      </w:r>
      <w:r>
        <w:rPr>
          <w:rFonts w:ascii="Times New Roman" w:hAnsi="Times New Roman"/>
          <w:sz w:val="20"/>
          <w:szCs w:val="24"/>
          <w:vertAlign w:val="superscript"/>
        </w:rPr>
        <w:t>50</w:t>
      </w:r>
      <w:r>
        <w:rPr>
          <w:rFonts w:ascii="Times New Roman" w:hAnsi="Times New Roman"/>
          <w:sz w:val="20"/>
          <w:szCs w:val="24"/>
        </w:rPr>
        <w:t>.</w:t>
      </w:r>
    </w:p>
    <w:p w14:paraId="5CCDC2DD" w14:textId="77777777" w:rsidR="00F81709" w:rsidRDefault="00F81709" w:rsidP="00F8170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W placówce wywieszony jest jadłospis dekadowy, zatwierdzony przez dyrektora oraz intendenta. </w:t>
      </w:r>
    </w:p>
    <w:p w14:paraId="5CB975DF" w14:textId="77777777" w:rsidR="00F81709" w:rsidRDefault="00F81709" w:rsidP="00F8170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Posiłki przygotowywane są zgodnie z zasadami racjonalnego żywienia, kalkulacją kosztów oraz obowiązującymi normami żywieniowymi dla dzieci  i młodzieży.</w:t>
      </w:r>
    </w:p>
    <w:p w14:paraId="51EBC0D4" w14:textId="77777777" w:rsidR="00F81709" w:rsidRDefault="00F81709" w:rsidP="00F8170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Norma posiłku dziennego dla personelu jest taka sama jak dla uczniów.</w:t>
      </w:r>
    </w:p>
    <w:p w14:paraId="5C517688" w14:textId="77777777" w:rsidR="00F81709" w:rsidRDefault="00F81709" w:rsidP="00F8170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Ze względów sanitarnych, stołówka szkolna nie wydaje obiadów na wynos.</w:t>
      </w:r>
    </w:p>
    <w:p w14:paraId="3C3D205D" w14:textId="77777777" w:rsidR="00F81709" w:rsidRDefault="00F81709" w:rsidP="00F81709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VI. ZASADY ZACHOWANIA W STOŁÓWCE</w:t>
      </w:r>
    </w:p>
    <w:p w14:paraId="100F6B47" w14:textId="77777777" w:rsidR="00F81709" w:rsidRDefault="00F81709" w:rsidP="00F81709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Podczas spożywania posiłków obowiązują zasady kulturalnego zachowania.</w:t>
      </w:r>
    </w:p>
    <w:p w14:paraId="3A932DF4" w14:textId="77777777" w:rsidR="00F81709" w:rsidRDefault="00F81709" w:rsidP="00F81709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 spożyciu obiadu brudne naczynia należy odnieść w wyznaczone miejsce.</w:t>
      </w:r>
    </w:p>
    <w:p w14:paraId="3B56B518" w14:textId="77777777" w:rsidR="00F81709" w:rsidRDefault="00F81709" w:rsidP="00F81709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Nad bezpieczeństwem uczniów przebywających w czasie obiadu w jadalni czuwają wychowawcy świetlicy oraz nauczyciele pełniący tam dyżur.</w:t>
      </w:r>
    </w:p>
    <w:p w14:paraId="68D34AE8" w14:textId="77777777" w:rsidR="00AF7883" w:rsidRDefault="00F81709" w:rsidP="00AF7883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Podczas trwania obiadu na stołówce mogą przebywać wyłącznie osoby korzystające z żywienia                    w placówce.</w:t>
      </w:r>
    </w:p>
    <w:p w14:paraId="063B6C72" w14:textId="77D0368F" w:rsidR="00F81709" w:rsidRPr="00AF7883" w:rsidRDefault="00F81709" w:rsidP="00AF7883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4"/>
        </w:rPr>
      </w:pPr>
      <w:r w:rsidRPr="00AF7883">
        <w:rPr>
          <w:rFonts w:ascii="Times New Roman" w:hAnsi="Times New Roman"/>
          <w:sz w:val="20"/>
          <w:szCs w:val="24"/>
        </w:rPr>
        <w:t xml:space="preserve">Regulamin wchodzi w życie z dniem 1 </w:t>
      </w:r>
      <w:r w:rsidR="0064103A">
        <w:rPr>
          <w:rFonts w:ascii="Times New Roman" w:hAnsi="Times New Roman"/>
          <w:sz w:val="20"/>
          <w:szCs w:val="24"/>
        </w:rPr>
        <w:t>lipca</w:t>
      </w:r>
      <w:r w:rsidRPr="00AF7883">
        <w:rPr>
          <w:rFonts w:ascii="Times New Roman" w:hAnsi="Times New Roman"/>
          <w:sz w:val="20"/>
          <w:szCs w:val="24"/>
        </w:rPr>
        <w:t xml:space="preserve"> 202</w:t>
      </w:r>
      <w:r w:rsidR="0096542E" w:rsidRPr="00AF7883">
        <w:rPr>
          <w:rFonts w:ascii="Times New Roman" w:hAnsi="Times New Roman"/>
          <w:sz w:val="20"/>
          <w:szCs w:val="24"/>
        </w:rPr>
        <w:t>4</w:t>
      </w:r>
      <w:r w:rsidRPr="00AF7883">
        <w:rPr>
          <w:rFonts w:ascii="Times New Roman" w:hAnsi="Times New Roman"/>
          <w:sz w:val="20"/>
          <w:szCs w:val="24"/>
        </w:rPr>
        <w:t xml:space="preserve"> r.</w:t>
      </w:r>
    </w:p>
    <w:p w14:paraId="47228A57" w14:textId="77777777" w:rsidR="002F781E" w:rsidRDefault="002F781E"/>
    <w:sectPr w:rsidR="002F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25"/>
    <w:multiLevelType w:val="hybridMultilevel"/>
    <w:tmpl w:val="1B889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CD0"/>
    <w:multiLevelType w:val="hybridMultilevel"/>
    <w:tmpl w:val="355C548C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FBE"/>
    <w:multiLevelType w:val="hybridMultilevel"/>
    <w:tmpl w:val="FE687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839"/>
    <w:multiLevelType w:val="hybridMultilevel"/>
    <w:tmpl w:val="4D6C85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94E98"/>
    <w:multiLevelType w:val="hybridMultilevel"/>
    <w:tmpl w:val="BD5AB1BC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19AA"/>
    <w:multiLevelType w:val="hybridMultilevel"/>
    <w:tmpl w:val="79AA13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A6A1F"/>
    <w:multiLevelType w:val="hybridMultilevel"/>
    <w:tmpl w:val="E5184EC4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507"/>
    <w:multiLevelType w:val="hybridMultilevel"/>
    <w:tmpl w:val="FA703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B89"/>
    <w:multiLevelType w:val="hybridMultilevel"/>
    <w:tmpl w:val="ED7C6176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171EE"/>
    <w:multiLevelType w:val="hybridMultilevel"/>
    <w:tmpl w:val="15D843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E8A4BC6"/>
    <w:multiLevelType w:val="hybridMultilevel"/>
    <w:tmpl w:val="62E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56CB"/>
    <w:multiLevelType w:val="hybridMultilevel"/>
    <w:tmpl w:val="F49A8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1C"/>
    <w:multiLevelType w:val="hybridMultilevel"/>
    <w:tmpl w:val="FE6867A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57CCF"/>
    <w:multiLevelType w:val="hybridMultilevel"/>
    <w:tmpl w:val="ECC60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008F8"/>
    <w:multiLevelType w:val="hybridMultilevel"/>
    <w:tmpl w:val="7C58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06C4C"/>
    <w:multiLevelType w:val="hybridMultilevel"/>
    <w:tmpl w:val="E7B6D5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F3212"/>
    <w:multiLevelType w:val="hybridMultilevel"/>
    <w:tmpl w:val="17FEB3A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3EA5"/>
    <w:multiLevelType w:val="hybridMultilevel"/>
    <w:tmpl w:val="E778A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34BCD"/>
    <w:multiLevelType w:val="hybridMultilevel"/>
    <w:tmpl w:val="9646902E"/>
    <w:lvl w:ilvl="0" w:tplc="A82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6910"/>
    <w:multiLevelType w:val="hybridMultilevel"/>
    <w:tmpl w:val="988CC2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4"/>
  </w:num>
  <w:num w:numId="10">
    <w:abstractNumId w:val="19"/>
  </w:num>
  <w:num w:numId="11">
    <w:abstractNumId w:val="7"/>
  </w:num>
  <w:num w:numId="12">
    <w:abstractNumId w:val="5"/>
  </w:num>
  <w:num w:numId="13">
    <w:abstractNumId w:val="15"/>
  </w:num>
  <w:num w:numId="14">
    <w:abstractNumId w:val="17"/>
  </w:num>
  <w:num w:numId="15">
    <w:abstractNumId w:val="0"/>
  </w:num>
  <w:num w:numId="16">
    <w:abstractNumId w:val="3"/>
  </w:num>
  <w:num w:numId="17">
    <w:abstractNumId w:val="13"/>
  </w:num>
  <w:num w:numId="18">
    <w:abstractNumId w:val="6"/>
  </w:num>
  <w:num w:numId="19">
    <w:abstractNumId w:val="10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F"/>
    <w:rsid w:val="00112DD3"/>
    <w:rsid w:val="00194C17"/>
    <w:rsid w:val="00211C7F"/>
    <w:rsid w:val="002F781E"/>
    <w:rsid w:val="0064103A"/>
    <w:rsid w:val="007B347F"/>
    <w:rsid w:val="0096542E"/>
    <w:rsid w:val="00A83503"/>
    <w:rsid w:val="00AF7883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4201"/>
  <w15:chartTrackingRefBased/>
  <w15:docId w15:val="{D58FF147-B9AA-4953-B000-DC46E8E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70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17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</dc:creator>
  <cp:keywords/>
  <dc:description/>
  <cp:lastModifiedBy>SP7</cp:lastModifiedBy>
  <cp:revision>8</cp:revision>
  <cp:lastPrinted>2025-04-24T10:54:00Z</cp:lastPrinted>
  <dcterms:created xsi:type="dcterms:W3CDTF">2025-01-29T08:30:00Z</dcterms:created>
  <dcterms:modified xsi:type="dcterms:W3CDTF">2025-04-24T11:02:00Z</dcterms:modified>
</cp:coreProperties>
</file>